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82E5" w14:textId="77777777" w:rsidR="00E31F44" w:rsidRPr="00E31F44" w:rsidRDefault="00E31F44" w:rsidP="00E31F44">
      <w:pPr>
        <w:jc w:val="center"/>
        <w:rPr>
          <w:b/>
          <w:sz w:val="28"/>
        </w:rPr>
      </w:pPr>
      <w:r w:rsidRPr="00E31F44">
        <w:rPr>
          <w:b/>
          <w:sz w:val="28"/>
        </w:rPr>
        <w:t>Red River Resistance</w:t>
      </w:r>
    </w:p>
    <w:p w14:paraId="0D0D56B9" w14:textId="79FC4569" w:rsidR="00E31F44" w:rsidRDefault="00E31F4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AED67B0" wp14:editId="10AFAD8C">
            <wp:simplePos x="0" y="0"/>
            <wp:positionH relativeFrom="column">
              <wp:posOffset>-685800</wp:posOffset>
            </wp:positionH>
            <wp:positionV relativeFrom="paragraph">
              <wp:posOffset>-906780</wp:posOffset>
            </wp:positionV>
            <wp:extent cx="1499235" cy="1828800"/>
            <wp:effectExtent l="254000" t="177800" r="227965" b="152400"/>
            <wp:wrapTight wrapText="bothSides">
              <wp:wrapPolygon edited="0">
                <wp:start x="20527" y="-354"/>
                <wp:lineTo x="-335" y="-503"/>
                <wp:lineTo x="-796" y="9677"/>
                <wp:lineTo x="-624" y="14704"/>
                <wp:lineTo x="-805" y="19650"/>
                <wp:lineTo x="-597" y="21256"/>
                <wp:lineTo x="1164" y="21663"/>
                <wp:lineTo x="1516" y="21745"/>
                <wp:lineTo x="7648" y="21604"/>
                <wp:lineTo x="12227" y="22663"/>
                <wp:lineTo x="21673" y="21730"/>
                <wp:lineTo x="22269" y="19998"/>
                <wp:lineTo x="21998" y="15260"/>
                <wp:lineTo x="22098" y="14971"/>
                <wp:lineTo x="22179" y="10314"/>
                <wp:lineTo x="22278" y="10026"/>
                <wp:lineTo x="22008" y="5287"/>
                <wp:lineTo x="22107" y="4999"/>
                <wp:lineTo x="21836" y="260"/>
                <wp:lineTo x="21936" y="-28"/>
                <wp:lineTo x="20527" y="-354"/>
              </wp:wrapPolygon>
            </wp:wrapTight>
            <wp:docPr id="2" name="Picture 2" descr="louis_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uis_ri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945157">
                      <a:off x="0" y="0"/>
                      <a:ext cx="14992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0A6">
        <w:rPr>
          <w:rFonts w:ascii="Comic Sans MS" w:hAnsi="Comic Sans MS"/>
        </w:rPr>
        <w:t xml:space="preserve">In 1885 Louis Riel was hanged for treason.  In 1992, Prime Minister Brian Mulroney’s government declared Louis Riel a “Founder of Manitoba”.  </w:t>
      </w:r>
      <w:r>
        <w:rPr>
          <w:rFonts w:ascii="Comic Sans MS" w:hAnsi="Comic Sans MS"/>
        </w:rPr>
        <w:t xml:space="preserve">The conflict previously </w:t>
      </w:r>
      <w:r w:rsidRPr="00AF40A6">
        <w:rPr>
          <w:rFonts w:ascii="Comic Sans MS" w:hAnsi="Comic Sans MS"/>
        </w:rPr>
        <w:t xml:space="preserve">referred to as “The Red River Rebellion” in the past is now called “Red River Resistance”.  </w:t>
      </w:r>
    </w:p>
    <w:p w14:paraId="5DFFBCF0" w14:textId="77777777" w:rsidR="005C32CB" w:rsidRPr="00E31F44" w:rsidRDefault="005C32CB">
      <w:pPr>
        <w:rPr>
          <w:rFonts w:ascii="Comic Sans MS" w:hAnsi="Comic Sans MS"/>
        </w:rPr>
      </w:pPr>
    </w:p>
    <w:p w14:paraId="53C4AE47" w14:textId="77777777" w:rsidR="00E31F44" w:rsidRDefault="00E31F44">
      <w:r>
        <w:t>DO NOT ANSWER ON THIS SHEET. USE FULL, AND COMPLETE SENTENCES. USE EXAMPLES TO SUPPORT YOUR OPINION.</w:t>
      </w:r>
    </w:p>
    <w:p w14:paraId="3E069E07" w14:textId="1AF09652" w:rsidR="0007506F" w:rsidRDefault="00886892">
      <w:pPr>
        <w:rPr>
          <w:rStyle w:val="Hyperlink"/>
        </w:rPr>
      </w:pPr>
      <w:hyperlink r:id="rId5" w:history="1">
        <w:r w:rsidR="00E31F44" w:rsidRPr="00D13B1F">
          <w:rPr>
            <w:rStyle w:val="Hyperlink"/>
          </w:rPr>
          <w:t>http://www.canadahistoryproject.ca/1870/1870-05-rr-rebellion.html</w:t>
        </w:r>
      </w:hyperlink>
    </w:p>
    <w:p w14:paraId="1AC3848F" w14:textId="42C30499" w:rsidR="00886892" w:rsidRDefault="00886892">
      <w:r>
        <w:rPr>
          <w:rStyle w:val="Hyperlink"/>
        </w:rPr>
        <w:t>Horizons Text: pp. 155-168</w:t>
      </w:r>
    </w:p>
    <w:p w14:paraId="1EE952C1" w14:textId="77777777" w:rsidR="00E31F44" w:rsidRDefault="00E31F44"/>
    <w:p w14:paraId="78187247" w14:textId="77777777" w:rsidR="00E31F44" w:rsidRDefault="00E31F44">
      <w:r>
        <w:t>1. What were the factors that led to the Red River resistance?</w:t>
      </w:r>
    </w:p>
    <w:p w14:paraId="5CE50886" w14:textId="77777777" w:rsidR="00E31F44" w:rsidRDefault="00E31F44">
      <w:r>
        <w:t>2. What was the motivation of those involved in the Red River resistance? (cause)</w:t>
      </w:r>
    </w:p>
    <w:p w14:paraId="5984EAE6" w14:textId="77777777" w:rsidR="00E31F44" w:rsidRDefault="00E31F44">
      <w:r>
        <w:t>3. What were the key events of the Red River resistance? (the act)</w:t>
      </w:r>
    </w:p>
    <w:p w14:paraId="5B345ACF" w14:textId="5AF8E810" w:rsidR="00E31F44" w:rsidRDefault="00E31F44">
      <w:r>
        <w:t>4. What happened immediately after the Red River resistance? (the result of the act, deaths, injuries, damage…</w:t>
      </w:r>
      <w:r w:rsidR="00886892">
        <w:t>the consequences</w:t>
      </w:r>
      <w:r>
        <w:t>)</w:t>
      </w:r>
    </w:p>
    <w:p w14:paraId="028CAE90" w14:textId="72BAA1BF" w:rsidR="00E31F44" w:rsidRDefault="00E31F44">
      <w:r>
        <w:t>5. What were the long</w:t>
      </w:r>
      <w:r w:rsidR="005C32CB">
        <w:t>-</w:t>
      </w:r>
      <w:r>
        <w:t>term outcomes of the Red River resistance?</w:t>
      </w:r>
    </w:p>
    <w:p w14:paraId="6A118B59" w14:textId="19EB9AD6" w:rsidR="00E31F44" w:rsidRDefault="00E31F44">
      <w:r>
        <w:t>6. Did the end justify the means in the Red River resistance? (did the outcome make the act okay? Why?)</w:t>
      </w:r>
    </w:p>
    <w:p w14:paraId="7E9FC23B" w14:textId="4F6A9911" w:rsidR="00886892" w:rsidRDefault="00886892">
      <w:r>
        <w:t>7. In your opinion, what long term impact did the Thomas Scott affair have on the relationship between Ontario, Quebec, and the rest of western Canada?</w:t>
      </w:r>
      <w:bookmarkStart w:id="0" w:name="_GoBack"/>
      <w:bookmarkEnd w:id="0"/>
    </w:p>
    <w:p w14:paraId="3E1BC8A6" w14:textId="77777777" w:rsidR="00E31F44" w:rsidRDefault="00E31F44"/>
    <w:sectPr w:rsidR="00E31F44" w:rsidSect="00E31F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44"/>
    <w:rsid w:val="0007506F"/>
    <w:rsid w:val="005C32CB"/>
    <w:rsid w:val="00886892"/>
    <w:rsid w:val="00AB4DD0"/>
    <w:rsid w:val="00E31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0B3D54"/>
  <w15:docId w15:val="{02E1F55F-724E-F44D-B059-45044CB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31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dahistoryproject.ca/1870/1870-05-rr-rebellio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>home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GOLDSACK</dc:creator>
  <cp:keywords/>
  <cp:lastModifiedBy>Larry Goldsack</cp:lastModifiedBy>
  <cp:revision>3</cp:revision>
  <dcterms:created xsi:type="dcterms:W3CDTF">2019-05-06T14:33:00Z</dcterms:created>
  <dcterms:modified xsi:type="dcterms:W3CDTF">2019-05-06T14:41:00Z</dcterms:modified>
</cp:coreProperties>
</file>